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>Estratto istruzioni</w:t>
      </w: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CORSI </w:t>
      </w:r>
      <w:proofErr w:type="spellStart"/>
      <w:r w:rsidRPr="00AE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AE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ORIENTAMENTO UNIVERSITARIO 2021 DELLA SCUOLA NORMALE SUPERIORE</w:t>
      </w:r>
    </w:p>
    <w:p w:rsidR="00AE72BB" w:rsidRDefault="003F0363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4" w:history="1">
        <w:r w:rsidR="00AE72BB" w:rsidRPr="002F0EA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https://www.sns.it/it/orientamento</w:t>
        </w:r>
      </w:hyperlink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Anche quest’anno la Scuola Normale Superiore organizza corsi di orientamento rivolti ad allievi e allieve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2BB">
        <w:rPr>
          <w:rFonts w:ascii="Times New Roman" w:hAnsi="Times New Roman" w:cs="Times New Roman"/>
          <w:color w:val="000000"/>
          <w:sz w:val="24"/>
          <w:szCs w:val="24"/>
        </w:rPr>
        <w:t>penultimo e, per domande di partecipazione con onere di soggiorno, anche dell’ultimo anno delle scuole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2BB">
        <w:rPr>
          <w:rFonts w:ascii="Times New Roman" w:hAnsi="Times New Roman" w:cs="Times New Roman"/>
          <w:color w:val="000000"/>
          <w:sz w:val="24"/>
          <w:szCs w:val="24"/>
        </w:rPr>
        <w:t>secondarie di secondo grado.</w:t>
      </w:r>
    </w:p>
    <w:p w:rsid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 xml:space="preserve">Se le condizioni sanitarie lo permetteranno, la Scuola Normale terrà </w:t>
      </w:r>
      <w:r w:rsidRPr="00AE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 corsi residenziali</w:t>
      </w:r>
      <w:r w:rsidRPr="00AE72BB">
        <w:rPr>
          <w:rFonts w:ascii="Times New Roman" w:hAnsi="Times New Roman" w:cs="Times New Roman"/>
          <w:color w:val="000000"/>
          <w:sz w:val="24"/>
          <w:szCs w:val="24"/>
        </w:rPr>
        <w:t>, secondo questo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2BB">
        <w:rPr>
          <w:rFonts w:ascii="Times New Roman" w:hAnsi="Times New Roman" w:cs="Times New Roman"/>
          <w:color w:val="000000"/>
          <w:sz w:val="24"/>
          <w:szCs w:val="24"/>
        </w:rPr>
        <w:t>calendario:</w:t>
      </w: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- 12-17 luglio 2021;</w:t>
      </w: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- 19-24 luglio 2021;</w:t>
      </w:r>
    </w:p>
    <w:p w:rsid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- 6-12 settembre 2021.</w:t>
      </w: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Quest’ultimo corso sarà organizzato in collaborazione con la Scuola Superiore Meridionale a Napoli.</w:t>
      </w: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I corsi si svolgeranno nel pieno rispetto di tutte le norme di sicurezza vigenti.</w:t>
      </w: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Qualora invece le condizioni sanitarie non dovessero consentire di organizzare corsi in presenza, si terranno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2BB">
        <w:rPr>
          <w:rFonts w:ascii="Times New Roman" w:hAnsi="Times New Roman" w:cs="Times New Roman"/>
          <w:color w:val="000000"/>
          <w:sz w:val="24"/>
          <w:szCs w:val="24"/>
        </w:rPr>
        <w:t>in modalità telematica i due corsi di luglio (12-17 luglio e 19-24 luglio).</w:t>
      </w: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La modalità di erogazione dei corsi sarà comunicata a tutti i partecipanti e a tutte le partecipanti con</w:t>
      </w:r>
    </w:p>
    <w:p w:rsidR="00AE72BB" w:rsidRPr="00AE72BB" w:rsidRDefault="00AE72BB" w:rsidP="00A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2BB">
        <w:rPr>
          <w:rFonts w:ascii="Times New Roman" w:hAnsi="Times New Roman" w:cs="Times New Roman"/>
          <w:color w:val="000000"/>
          <w:sz w:val="24"/>
          <w:szCs w:val="24"/>
        </w:rPr>
        <w:t>congruo anticipo, e comunque entro e non oltre un mese dall’inizio di ciascun corso.</w:t>
      </w:r>
    </w:p>
    <w:p w:rsidR="00AE72BB" w:rsidRDefault="00AE72BB" w:rsidP="00F54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2BB" w:rsidRDefault="00AE72BB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AE72BB" w:rsidRPr="00F54386" w:rsidRDefault="00AE72BB" w:rsidP="00F54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>Per la validità di ogni segnalazione dovranno essere riportati per ogni studente o studentessa i dati che seguono: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 1. cognome e nome, genere, luogo e data di nascita (possono essere segnalati esclusivamente studenti e studentesse che frequentano adesso il penultimo anno nati dopo il 31 dicembre 2000);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2. residenza/recapito postale/recapito telefonico;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>3. indirizzo di posta elettronica (in assenza, dovrà comunque essere indicato un altro recapito utile per le comunicazioni che lo studente, se selezionato, riceverà per la partecipazione al corso);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 4. indirizzo del corso di studi, classe, sezione;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5. votazioni finali per ogni materia di studio riportate negli anni scolastici 2018/19 e 2019/20; </w:t>
      </w:r>
    </w:p>
    <w:p w:rsid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6. votazioni per ogni materia di studio riportate al termine del primo periodo dell’anno scolastico 2020/21;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lastRenderedPageBreak/>
        <w:t xml:space="preserve">7. profilo sintetico dello studente o della studentessa ed eventuali titoli che si vogliano segnalare (come previsto al punto 8 successivo); La segnalazione deve essere completata con l’inserimento delle informazioni che seguono, coinvolgendo lo studente che si vuole candidare: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8. (facoltativo) indicazione di eventuali titoli (con particolare riferimento alla partecipazione a competizioni scolastiche, attività extracurriculari, premi di studio, ecc.), eventuali informazioni ulteriori, note, ecc., che si ritenga opportuno fornire per una migliore valutazione della candidatura;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9. (facoltativo) settori di studio universitario ai quali lo studente o la studentessa sia eventualmente già orientato/a;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10. (obbligatorio, da richiedere allo studente o alla studentessa) motivazioni che spingono il candidato/la candidata a partecipare a uno dei corsi di orientamento.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>Potrà inoltre essere presa in considerazione la partecipazione del candidato con risultati di rilievo a competizioni inserite nel programma ministeriale di valorizzazione delle eccellenze (</w:t>
      </w:r>
      <w:hyperlink r:id="rId5" w:history="1">
        <w:r w:rsidRPr="00F5438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https://www.miur.gov.it/web/guest/tematiche-e-servizi/scuola/eccellenze/valorizzazione-delleeccellenze/competizioni</w:t>
        </w:r>
      </w:hyperlink>
      <w:r w:rsidRPr="00F543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Potranno infine essere richieste informazioni sulla conoscenza di lingue straniere, su eventuali periodi scolastici trascorsi all’estero e, a titolo soltanto statistico e senza influenza sulla valutazione, il titolo di studio e la professione dei genitori. 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>Si segnala la necessità, per la validità della candidatura, che il profilo e le motivazioni del candidato di cui ai punti 7 e 10 siano presentati in modo utile alla valutazione e nel rispetto del numero minimo di battute previsto dal modulo di candidatura (in caso contrario, la segnalazione potrà non essere presa in considerazione).</w:t>
      </w:r>
    </w:p>
    <w:p w:rsidR="00F54386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 I criteri di selezione sono indicati nelle pagine dedicate all’iniziativa dal sito della SNS: </w:t>
      </w:r>
      <w:hyperlink r:id="rId6" w:history="1">
        <w:r w:rsidRPr="00F5438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https://www.sns.it/it/orientamento/criteri-selezione-corsi-orientamento-della-normale</w:t>
        </w:r>
      </w:hyperlink>
    </w:p>
    <w:p w:rsidR="009653B1" w:rsidRPr="00F54386" w:rsidRDefault="00F54386" w:rsidP="00F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86">
        <w:rPr>
          <w:rFonts w:ascii="Times New Roman" w:hAnsi="Times New Roman" w:cs="Times New Roman"/>
          <w:sz w:val="24"/>
          <w:szCs w:val="24"/>
        </w:rPr>
        <w:t xml:space="preserve"> L’elenco degli studenti e delle studentesse selezionati sarà pubblicato intorno alla metà di maggio sul sito web della SNS.</w:t>
      </w:r>
    </w:p>
    <w:sectPr w:rsidR="009653B1" w:rsidRPr="00F54386" w:rsidSect="00965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54386"/>
    <w:rsid w:val="003F0363"/>
    <w:rsid w:val="006C5EA5"/>
    <w:rsid w:val="009653B1"/>
    <w:rsid w:val="00AE72BB"/>
    <w:rsid w:val="00F5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s.it/it/orientamento/criteri-selezione-corsi-orientamento-della-normale" TargetMode="External"/><Relationship Id="rId5" Type="http://schemas.openxmlformats.org/officeDocument/2006/relationships/hyperlink" Target="https://www.miur.gov.it/web/guest/tematiche-e-servizi/scuola/eccellenze/valorizzazione-delleeccellenze/competizioni" TargetMode="External"/><Relationship Id="rId4" Type="http://schemas.openxmlformats.org/officeDocument/2006/relationships/hyperlink" Target="https://www.sns.it/it/orientamen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HP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c.tramontozzi</cp:lastModifiedBy>
  <cp:revision>2</cp:revision>
  <dcterms:created xsi:type="dcterms:W3CDTF">2021-03-13T09:37:00Z</dcterms:created>
  <dcterms:modified xsi:type="dcterms:W3CDTF">2021-03-13T09:37:00Z</dcterms:modified>
</cp:coreProperties>
</file>